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153" w:rsidRPr="000222E5" w:rsidRDefault="001D1153" w:rsidP="001D11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2E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11-1</w:t>
      </w:r>
    </w:p>
    <w:p w:rsidR="001D1153" w:rsidRPr="000222E5" w:rsidRDefault="001D1153" w:rsidP="001D1153">
      <w:pPr>
        <w:pStyle w:val="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 xml:space="preserve">Приведите примеры пяти неметаллов, способных взаимодействовать с водным раствором щёлочи. Запишите уравнения </w:t>
      </w:r>
      <w:proofErr w:type="spellStart"/>
      <w:r w:rsidRPr="000222E5">
        <w:rPr>
          <w:rFonts w:ascii="Times New Roman" w:hAnsi="Times New Roman" w:cs="Times New Roman"/>
          <w:sz w:val="28"/>
          <w:szCs w:val="28"/>
        </w:rPr>
        <w:t>реакций.Укажите</w:t>
      </w:r>
      <w:proofErr w:type="spellEnd"/>
      <w:r w:rsidRPr="000222E5">
        <w:rPr>
          <w:rFonts w:ascii="Times New Roman" w:hAnsi="Times New Roman" w:cs="Times New Roman"/>
          <w:sz w:val="28"/>
          <w:szCs w:val="28"/>
        </w:rPr>
        <w:t xml:space="preserve"> условия протекания процессов</w:t>
      </w:r>
    </w:p>
    <w:p w:rsidR="001D1153" w:rsidRPr="000222E5" w:rsidRDefault="001D1153" w:rsidP="001D1153">
      <w:pPr>
        <w:pStyle w:val="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Решение:</w:t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</w:rPr>
      </w:pPr>
      <w:r w:rsidRPr="000222E5">
        <w:rPr>
          <w:sz w:val="24"/>
          <w:lang w:val="en-US"/>
        </w:rPr>
        <w:t>Cl</w:t>
      </w:r>
      <w:r w:rsidRPr="000222E5">
        <w:rPr>
          <w:sz w:val="24"/>
          <w:vertAlign w:val="subscript"/>
        </w:rPr>
        <w:t>2</w:t>
      </w:r>
      <w:r w:rsidRPr="000222E5">
        <w:rPr>
          <w:sz w:val="24"/>
        </w:rPr>
        <w:t xml:space="preserve"> + 2</w:t>
      </w:r>
      <w:proofErr w:type="spellStart"/>
      <w:r w:rsidRPr="000222E5">
        <w:rPr>
          <w:sz w:val="24"/>
          <w:lang w:val="en-US"/>
        </w:rPr>
        <w:t>NaOH</w:t>
      </w:r>
      <w:proofErr w:type="spellEnd"/>
      <w:r w:rsidRPr="000222E5">
        <w:rPr>
          <w:sz w:val="24"/>
        </w:rPr>
        <w:t xml:space="preserve"> </w:t>
      </w:r>
      <w:r w:rsidRPr="000222E5">
        <w:rPr>
          <w:sz w:val="24"/>
        </w:rPr>
        <w:sym w:font="Symbol" w:char="00AE"/>
      </w:r>
      <w:r w:rsidRPr="000222E5">
        <w:rPr>
          <w:sz w:val="24"/>
        </w:rPr>
        <w:t xml:space="preserve"> </w:t>
      </w:r>
      <w:proofErr w:type="spellStart"/>
      <w:r w:rsidRPr="000222E5">
        <w:rPr>
          <w:sz w:val="24"/>
          <w:lang w:val="en-US"/>
        </w:rPr>
        <w:t>NaCl</w:t>
      </w:r>
      <w:proofErr w:type="spellEnd"/>
      <w:r w:rsidRPr="000222E5">
        <w:rPr>
          <w:sz w:val="24"/>
        </w:rPr>
        <w:t xml:space="preserve"> + </w:t>
      </w:r>
      <w:proofErr w:type="spellStart"/>
      <w:r w:rsidRPr="000222E5">
        <w:rPr>
          <w:sz w:val="24"/>
          <w:lang w:val="en-US"/>
        </w:rPr>
        <w:t>NaOCl</w:t>
      </w:r>
      <w:proofErr w:type="spellEnd"/>
      <w:r w:rsidRPr="000222E5">
        <w:rPr>
          <w:sz w:val="24"/>
        </w:rPr>
        <w:t xml:space="preserve"> + </w:t>
      </w:r>
      <w:r w:rsidRPr="000222E5">
        <w:rPr>
          <w:sz w:val="24"/>
          <w:lang w:val="en-US"/>
        </w:rPr>
        <w:t>H</w:t>
      </w:r>
      <w:r w:rsidRPr="000222E5">
        <w:rPr>
          <w:sz w:val="24"/>
          <w:vertAlign w:val="subscript"/>
        </w:rPr>
        <w:t>2</w:t>
      </w:r>
      <w:r w:rsidRPr="000222E5">
        <w:rPr>
          <w:sz w:val="24"/>
          <w:lang w:val="en-US"/>
        </w:rPr>
        <w:t>O</w:t>
      </w:r>
      <w:r w:rsidRPr="000222E5">
        <w:rPr>
          <w:sz w:val="24"/>
        </w:rPr>
        <w:t xml:space="preserve"> или 3</w:t>
      </w:r>
      <w:r w:rsidRPr="000222E5">
        <w:rPr>
          <w:sz w:val="24"/>
          <w:lang w:val="en-US"/>
        </w:rPr>
        <w:t>Cl</w:t>
      </w:r>
      <w:r w:rsidRPr="000222E5">
        <w:rPr>
          <w:sz w:val="24"/>
          <w:vertAlign w:val="subscript"/>
        </w:rPr>
        <w:t>2</w:t>
      </w:r>
      <w:r w:rsidRPr="000222E5">
        <w:rPr>
          <w:sz w:val="24"/>
        </w:rPr>
        <w:t xml:space="preserve"> + 6</w:t>
      </w:r>
      <w:proofErr w:type="spellStart"/>
      <w:r w:rsidRPr="000222E5">
        <w:rPr>
          <w:sz w:val="24"/>
          <w:lang w:val="en-US"/>
        </w:rPr>
        <w:t>NaOH</w:t>
      </w:r>
      <w:proofErr w:type="spellEnd"/>
      <w:r w:rsidRPr="000222E5">
        <w:rPr>
          <w:sz w:val="24"/>
        </w:rPr>
        <w:t xml:space="preserve"> </w:t>
      </w:r>
      <w:r w:rsidRPr="000222E5">
        <w:rPr>
          <w:sz w:val="24"/>
        </w:rPr>
        <w:sym w:font="Symbol" w:char="00AE"/>
      </w:r>
      <w:r w:rsidRPr="000222E5">
        <w:rPr>
          <w:sz w:val="24"/>
        </w:rPr>
        <w:t xml:space="preserve">5 </w:t>
      </w:r>
      <w:proofErr w:type="spellStart"/>
      <w:r w:rsidRPr="000222E5">
        <w:rPr>
          <w:sz w:val="24"/>
          <w:lang w:val="en-US"/>
        </w:rPr>
        <w:t>NaCl</w:t>
      </w:r>
      <w:proofErr w:type="spellEnd"/>
      <w:r w:rsidRPr="000222E5">
        <w:rPr>
          <w:sz w:val="24"/>
        </w:rPr>
        <w:t xml:space="preserve"> + </w:t>
      </w:r>
      <w:proofErr w:type="spellStart"/>
      <w:r w:rsidRPr="000222E5">
        <w:rPr>
          <w:sz w:val="24"/>
          <w:lang w:val="en-US"/>
        </w:rPr>
        <w:t>NaOCl</w:t>
      </w:r>
      <w:proofErr w:type="spellEnd"/>
      <w:r w:rsidRPr="000222E5">
        <w:rPr>
          <w:sz w:val="24"/>
          <w:vertAlign w:val="subscript"/>
        </w:rPr>
        <w:t xml:space="preserve">3 </w:t>
      </w:r>
      <w:r w:rsidRPr="000222E5">
        <w:rPr>
          <w:sz w:val="24"/>
        </w:rPr>
        <w:t>+ 3</w:t>
      </w:r>
      <w:r w:rsidRPr="000222E5">
        <w:rPr>
          <w:sz w:val="24"/>
          <w:lang w:val="en-US"/>
        </w:rPr>
        <w:t>H</w:t>
      </w:r>
      <w:r w:rsidRPr="000222E5">
        <w:rPr>
          <w:sz w:val="24"/>
          <w:vertAlign w:val="subscript"/>
        </w:rPr>
        <w:t>2</w:t>
      </w:r>
      <w:r w:rsidRPr="000222E5">
        <w:rPr>
          <w:sz w:val="24"/>
          <w:lang w:val="en-US"/>
        </w:rPr>
        <w:t>O</w:t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  <w:lang w:val="en-US"/>
        </w:rPr>
      </w:pPr>
      <w:r w:rsidRPr="000222E5">
        <w:rPr>
          <w:sz w:val="24"/>
          <w:lang w:val="en-US"/>
        </w:rPr>
        <w:t>Br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 xml:space="preserve"> + 2NaOH </w:t>
      </w:r>
      <w:r w:rsidRPr="000222E5">
        <w:rPr>
          <w:sz w:val="24"/>
        </w:rPr>
        <w:sym w:font="Symbol" w:char="00AE"/>
      </w:r>
      <w:r w:rsidRPr="000222E5">
        <w:rPr>
          <w:sz w:val="24"/>
          <w:lang w:val="en-US"/>
        </w:rPr>
        <w:t xml:space="preserve"> </w:t>
      </w:r>
      <w:proofErr w:type="spellStart"/>
      <w:r w:rsidRPr="000222E5">
        <w:rPr>
          <w:sz w:val="24"/>
          <w:lang w:val="en-US"/>
        </w:rPr>
        <w:t>NaBr</w:t>
      </w:r>
      <w:proofErr w:type="spellEnd"/>
      <w:r w:rsidRPr="000222E5">
        <w:rPr>
          <w:sz w:val="24"/>
          <w:lang w:val="en-US"/>
        </w:rPr>
        <w:t xml:space="preserve"> + </w:t>
      </w:r>
      <w:proofErr w:type="spellStart"/>
      <w:r w:rsidRPr="000222E5">
        <w:rPr>
          <w:sz w:val="24"/>
          <w:lang w:val="en-US"/>
        </w:rPr>
        <w:t>NaOBr</w:t>
      </w:r>
      <w:proofErr w:type="spellEnd"/>
      <w:r w:rsidRPr="000222E5">
        <w:rPr>
          <w:sz w:val="24"/>
          <w:lang w:val="en-US"/>
        </w:rPr>
        <w:t xml:space="preserve"> + 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O</w:t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  <w:lang w:val="en-US"/>
        </w:rPr>
      </w:pPr>
      <w:r w:rsidRPr="000222E5">
        <w:rPr>
          <w:sz w:val="24"/>
          <w:lang w:val="en-US"/>
        </w:rPr>
        <w:t>2F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 xml:space="preserve"> + </w:t>
      </w:r>
      <w:proofErr w:type="spellStart"/>
      <w:r w:rsidRPr="000222E5">
        <w:rPr>
          <w:sz w:val="24"/>
          <w:lang w:val="en-US"/>
        </w:rPr>
        <w:t>NaOH</w:t>
      </w:r>
      <w:proofErr w:type="spellEnd"/>
      <w:r w:rsidRPr="000222E5">
        <w:rPr>
          <w:sz w:val="24"/>
          <w:lang w:val="en-US"/>
        </w:rPr>
        <w:t xml:space="preserve"> </w:t>
      </w:r>
      <w:r w:rsidRPr="000222E5">
        <w:rPr>
          <w:sz w:val="24"/>
        </w:rPr>
        <w:sym w:font="Symbol" w:char="00AE"/>
      </w:r>
      <w:r w:rsidRPr="000222E5">
        <w:rPr>
          <w:sz w:val="24"/>
          <w:lang w:val="en-US"/>
        </w:rPr>
        <w:t xml:space="preserve"> </w:t>
      </w:r>
      <w:proofErr w:type="spellStart"/>
      <w:r w:rsidRPr="000222E5">
        <w:rPr>
          <w:sz w:val="24"/>
          <w:lang w:val="en-US"/>
        </w:rPr>
        <w:t>NaF</w:t>
      </w:r>
      <w:proofErr w:type="spellEnd"/>
      <w:r w:rsidRPr="000222E5">
        <w:rPr>
          <w:sz w:val="24"/>
          <w:lang w:val="en-US"/>
        </w:rPr>
        <w:t xml:space="preserve"> + HF + OF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</w:rPr>
        <w:sym w:font="Symbol" w:char="00AD"/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  <w:lang w:val="en-US"/>
        </w:rPr>
      </w:pPr>
      <w:r w:rsidRPr="000222E5">
        <w:rPr>
          <w:sz w:val="24"/>
          <w:lang w:val="en-US"/>
        </w:rPr>
        <w:t xml:space="preserve">3S + 6NaOH </w:t>
      </w:r>
      <w:r w:rsidRPr="000222E5">
        <w:rPr>
          <w:sz w:val="24"/>
        </w:rPr>
        <w:sym w:font="Symbol" w:char="00AE"/>
      </w:r>
      <w:r w:rsidRPr="000222E5">
        <w:rPr>
          <w:sz w:val="24"/>
          <w:lang w:val="en-US"/>
        </w:rPr>
        <w:t xml:space="preserve"> 2Na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S + Na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SO</w:t>
      </w:r>
      <w:r w:rsidRPr="000222E5">
        <w:rPr>
          <w:sz w:val="24"/>
          <w:vertAlign w:val="subscript"/>
          <w:lang w:val="en-US"/>
        </w:rPr>
        <w:t>3</w:t>
      </w:r>
      <w:r w:rsidRPr="000222E5">
        <w:rPr>
          <w:sz w:val="24"/>
          <w:lang w:val="en-US"/>
        </w:rPr>
        <w:t xml:space="preserve"> + 3H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O</w:t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  <w:lang w:val="en-US"/>
        </w:rPr>
      </w:pPr>
      <w:r w:rsidRPr="000222E5">
        <w:rPr>
          <w:sz w:val="24"/>
          <w:lang w:val="en-US"/>
        </w:rPr>
        <w:t>4P + 3NaOH + 3H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 xml:space="preserve">O </w:t>
      </w:r>
      <w:r w:rsidRPr="000222E5">
        <w:rPr>
          <w:sz w:val="24"/>
        </w:rPr>
        <w:sym w:font="Symbol" w:char="00AE"/>
      </w:r>
      <w:r w:rsidRPr="000222E5">
        <w:rPr>
          <w:sz w:val="24"/>
          <w:lang w:val="en-US"/>
        </w:rPr>
        <w:t xml:space="preserve"> PH</w:t>
      </w:r>
      <w:r w:rsidRPr="000222E5">
        <w:rPr>
          <w:sz w:val="24"/>
          <w:vertAlign w:val="subscript"/>
          <w:lang w:val="en-US"/>
        </w:rPr>
        <w:t>3</w:t>
      </w:r>
      <w:r w:rsidRPr="000222E5">
        <w:rPr>
          <w:sz w:val="24"/>
        </w:rPr>
        <w:sym w:font="Symbol" w:char="00AD"/>
      </w:r>
      <w:r w:rsidRPr="000222E5">
        <w:rPr>
          <w:sz w:val="24"/>
          <w:lang w:val="en-US"/>
        </w:rPr>
        <w:t xml:space="preserve"> + 3NaH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PO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 xml:space="preserve"> </w:t>
      </w:r>
    </w:p>
    <w:p w:rsidR="001D1153" w:rsidRPr="000222E5" w:rsidRDefault="001D1153" w:rsidP="001D1153">
      <w:pPr>
        <w:pStyle w:val="2"/>
        <w:numPr>
          <w:ilvl w:val="0"/>
          <w:numId w:val="1"/>
        </w:numPr>
        <w:tabs>
          <w:tab w:val="left" w:pos="650"/>
        </w:tabs>
        <w:ind w:left="0" w:firstLine="0"/>
        <w:jc w:val="left"/>
        <w:rPr>
          <w:sz w:val="24"/>
          <w:lang w:val="en-US"/>
        </w:rPr>
      </w:pPr>
      <w:r w:rsidRPr="000222E5">
        <w:rPr>
          <w:sz w:val="24"/>
          <w:lang w:val="en-US"/>
        </w:rPr>
        <w:t>Si + 2NaOH + 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 xml:space="preserve">O </w:t>
      </w:r>
      <w:r w:rsidRPr="000222E5">
        <w:rPr>
          <w:sz w:val="24"/>
        </w:rPr>
        <w:sym w:font="Symbol" w:char="00AE"/>
      </w:r>
      <w:r w:rsidRPr="000222E5">
        <w:rPr>
          <w:sz w:val="24"/>
          <w:lang w:val="en-US"/>
        </w:rPr>
        <w:t xml:space="preserve"> Na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  <w:lang w:val="en-US"/>
        </w:rPr>
        <w:t>SiO</w:t>
      </w:r>
      <w:r w:rsidRPr="000222E5">
        <w:rPr>
          <w:sz w:val="24"/>
          <w:vertAlign w:val="subscript"/>
          <w:lang w:val="en-US"/>
        </w:rPr>
        <w:t>3</w:t>
      </w:r>
      <w:r w:rsidRPr="000222E5">
        <w:rPr>
          <w:sz w:val="24"/>
          <w:lang w:val="en-US"/>
        </w:rPr>
        <w:t xml:space="preserve"> + 2H</w:t>
      </w:r>
      <w:r w:rsidRPr="000222E5">
        <w:rPr>
          <w:sz w:val="24"/>
          <w:vertAlign w:val="subscript"/>
          <w:lang w:val="en-US"/>
        </w:rPr>
        <w:t>2</w:t>
      </w:r>
      <w:r w:rsidRPr="000222E5">
        <w:rPr>
          <w:sz w:val="24"/>
        </w:rPr>
        <w:sym w:font="Symbol" w:char="00AD"/>
      </w:r>
    </w:p>
    <w:p w:rsidR="001D1153" w:rsidRDefault="001D1153" w:rsidP="001D1153">
      <w:pPr>
        <w:pStyle w:val="a4"/>
        <w:rPr>
          <w:rFonts w:ascii="Times New Roman" w:hAnsi="Times New Roman" w:cs="Times New Roman"/>
          <w:i/>
          <w:sz w:val="24"/>
        </w:rPr>
      </w:pPr>
      <w:proofErr w:type="spellStart"/>
      <w:r w:rsidRPr="000222E5">
        <w:rPr>
          <w:rFonts w:ascii="Times New Roman" w:hAnsi="Times New Roman" w:cs="Times New Roman"/>
          <w:b/>
          <w:i/>
          <w:sz w:val="24"/>
        </w:rPr>
        <w:t>Разбалловка</w:t>
      </w:r>
      <w:proofErr w:type="spellEnd"/>
      <w:r w:rsidRPr="000222E5">
        <w:rPr>
          <w:rFonts w:ascii="Times New Roman" w:hAnsi="Times New Roman" w:cs="Times New Roman"/>
          <w:b/>
          <w:i/>
          <w:sz w:val="24"/>
        </w:rPr>
        <w:t>:</w:t>
      </w:r>
      <w:r w:rsidRPr="000222E5">
        <w:rPr>
          <w:rFonts w:ascii="Times New Roman" w:hAnsi="Times New Roman" w:cs="Times New Roman"/>
          <w:i/>
          <w:sz w:val="24"/>
        </w:rPr>
        <w:t xml:space="preserve"> По </w:t>
      </w:r>
      <w:r>
        <w:rPr>
          <w:rFonts w:ascii="Times New Roman" w:hAnsi="Times New Roman" w:cs="Times New Roman"/>
          <w:i/>
          <w:sz w:val="24"/>
        </w:rPr>
        <w:t>1</w:t>
      </w:r>
      <w:r w:rsidRPr="000222E5">
        <w:rPr>
          <w:rFonts w:ascii="Times New Roman" w:hAnsi="Times New Roman" w:cs="Times New Roman"/>
          <w:i/>
          <w:sz w:val="24"/>
        </w:rPr>
        <w:t xml:space="preserve"> балл</w:t>
      </w:r>
      <w:r>
        <w:rPr>
          <w:rFonts w:ascii="Times New Roman" w:hAnsi="Times New Roman" w:cs="Times New Roman"/>
          <w:i/>
          <w:sz w:val="24"/>
        </w:rPr>
        <w:t>у</w:t>
      </w:r>
      <w:r w:rsidRPr="000222E5">
        <w:rPr>
          <w:rFonts w:ascii="Times New Roman" w:hAnsi="Times New Roman" w:cs="Times New Roman"/>
          <w:i/>
          <w:sz w:val="24"/>
        </w:rPr>
        <w:t xml:space="preserve"> за каждую реакцию, ИТОГО – </w:t>
      </w:r>
      <w:r>
        <w:rPr>
          <w:rFonts w:ascii="Times New Roman" w:hAnsi="Times New Roman" w:cs="Times New Roman"/>
          <w:i/>
          <w:sz w:val="24"/>
        </w:rPr>
        <w:t>6</w:t>
      </w:r>
      <w:r w:rsidRPr="000222E5">
        <w:rPr>
          <w:rFonts w:ascii="Times New Roman" w:hAnsi="Times New Roman" w:cs="Times New Roman"/>
          <w:i/>
          <w:sz w:val="24"/>
        </w:rPr>
        <w:t xml:space="preserve"> баллов, если коэффициентов нет, то по 0,5 балла долой.</w:t>
      </w:r>
      <w:r>
        <w:rPr>
          <w:rFonts w:ascii="Times New Roman" w:hAnsi="Times New Roman" w:cs="Times New Roman"/>
          <w:i/>
          <w:sz w:val="24"/>
        </w:rPr>
        <w:t xml:space="preserve"> Итого 6 баллов</w:t>
      </w:r>
    </w:p>
    <w:p w:rsidR="001D1153" w:rsidRPr="00B358D5" w:rsidRDefault="001D1153" w:rsidP="001D11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58D5">
        <w:rPr>
          <w:rFonts w:ascii="Times New Roman" w:hAnsi="Times New Roman"/>
          <w:sz w:val="24"/>
          <w:szCs w:val="24"/>
        </w:rPr>
        <w:t>(Возможны иные уравнения реакций, удовлетворяющие условию)</w:t>
      </w:r>
    </w:p>
    <w:p w:rsidR="001D1153" w:rsidRPr="000222E5" w:rsidRDefault="001D1153" w:rsidP="001D1153">
      <w:pPr>
        <w:pStyle w:val="a4"/>
        <w:rPr>
          <w:rFonts w:ascii="Times New Roman" w:hAnsi="Times New Roman" w:cs="Times New Roman"/>
          <w:i/>
        </w:rPr>
      </w:pPr>
    </w:p>
    <w:p w:rsidR="001D1153" w:rsidRPr="00C5454F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54F">
        <w:rPr>
          <w:rFonts w:ascii="Times New Roman" w:hAnsi="Times New Roman" w:cs="Times New Roman"/>
          <w:b/>
          <w:sz w:val="28"/>
          <w:szCs w:val="28"/>
        </w:rPr>
        <w:t>Задание 11-2</w:t>
      </w:r>
    </w:p>
    <w:p w:rsidR="001D1153" w:rsidRPr="006A53BB" w:rsidRDefault="001D1153" w:rsidP="001D1153">
      <w:pPr>
        <w:pStyle w:val="21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3BB">
        <w:rPr>
          <w:rFonts w:ascii="Times New Roman" w:hAnsi="Times New Roman" w:cs="Times New Roman"/>
          <w:sz w:val="28"/>
          <w:szCs w:val="28"/>
        </w:rPr>
        <w:t>Пропускание газов, выделившихся при обработке горячей концентрированной серной кислотой смеси серы и углерода, через избыток раствора гидроксида кальция приводит к образованию 8.94 г осадка. Если же через раствор гидроксида кальция пропустить газовую смесь, полученную сжиганием такого же количества исходной смеси, то масса осадка составит всего 2.74 г. Вычислите массы серы и углерода и их процентное содержание в исходной смеси.</w:t>
      </w:r>
      <w:r w:rsidRPr="006A53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1153" w:rsidRPr="000222E5" w:rsidRDefault="001D1153" w:rsidP="001D1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Решение:</w:t>
      </w:r>
    </w:p>
    <w:p w:rsidR="001D1153" w:rsidRPr="000222E5" w:rsidRDefault="001D1153" w:rsidP="001D1153">
      <w:pPr>
        <w:pStyle w:val="a4"/>
        <w:rPr>
          <w:rFonts w:ascii="Times New Roman" w:hAnsi="Times New Roman" w:cs="Times New Roman"/>
          <w:szCs w:val="28"/>
        </w:rPr>
      </w:pPr>
      <w:r w:rsidRPr="000222E5">
        <w:rPr>
          <w:rFonts w:ascii="Times New Roman" w:hAnsi="Times New Roman" w:cs="Times New Roman"/>
          <w:szCs w:val="28"/>
        </w:rPr>
        <w:t>Взаимодействие серы и углерода с кислородом приведет к образованию оксидов: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22E5">
        <w:rPr>
          <w:rFonts w:ascii="Times New Roman" w:hAnsi="Times New Roman" w:cs="Times New Roman"/>
          <w:sz w:val="28"/>
          <w:szCs w:val="28"/>
        </w:rPr>
        <w:t xml:space="preserve"> + 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22E5">
        <w:rPr>
          <w:rFonts w:ascii="Times New Roman" w:hAnsi="Times New Roman" w:cs="Times New Roman"/>
          <w:sz w:val="28"/>
          <w:szCs w:val="28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222E5">
        <w:rPr>
          <w:rFonts w:ascii="Times New Roman" w:hAnsi="Times New Roman" w:cs="Times New Roman"/>
          <w:sz w:val="28"/>
          <w:szCs w:val="28"/>
        </w:rPr>
        <w:t xml:space="preserve"> + 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22E5">
        <w:rPr>
          <w:rFonts w:ascii="Times New Roman" w:hAnsi="Times New Roman" w:cs="Times New Roman"/>
          <w:sz w:val="28"/>
          <w:szCs w:val="28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1D1153" w:rsidRPr="000222E5" w:rsidRDefault="001D1153" w:rsidP="001D1153">
      <w:pPr>
        <w:pStyle w:val="a4"/>
        <w:rPr>
          <w:rFonts w:ascii="Times New Roman" w:hAnsi="Times New Roman" w:cs="Times New Roman"/>
          <w:szCs w:val="28"/>
        </w:rPr>
      </w:pPr>
      <w:r w:rsidRPr="000222E5">
        <w:rPr>
          <w:rFonts w:ascii="Times New Roman" w:hAnsi="Times New Roman" w:cs="Times New Roman"/>
          <w:szCs w:val="28"/>
        </w:rPr>
        <w:t>которые поглощаются раствором гидроксида кальция: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0222E5"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 w:rsidRPr="000222E5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CaCO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0222E5"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 w:rsidRPr="000222E5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CaSO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D1153" w:rsidRPr="000222E5" w:rsidRDefault="001D1153" w:rsidP="001D1153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 xml:space="preserve">При взаимодействии исходной смеси с серной кислотой также произойдет окисление серы и углерода до оксидов, а также восстановление серной кислоты до диоксида серы. За счет этого объем образующихся газов и, следовательно, масса осадка, выпадающая при их пропускании через известковую воду, увеличиваются: 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C + 2H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CO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+ 2SO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D1153" w:rsidRPr="000222E5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222E5">
        <w:rPr>
          <w:rFonts w:ascii="Times New Roman" w:hAnsi="Times New Roman" w:cs="Times New Roman"/>
          <w:sz w:val="28"/>
          <w:szCs w:val="28"/>
          <w:lang w:val="en-US"/>
        </w:rPr>
        <w:t>S + 2H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22E5">
        <w:rPr>
          <w:rFonts w:ascii="Times New Roman" w:hAnsi="Times New Roman" w:cs="Times New Roman"/>
          <w:sz w:val="28"/>
          <w:szCs w:val="28"/>
        </w:rPr>
        <w:sym w:font="Symbol" w:char="00AE"/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3SO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0222E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222E5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D1153" w:rsidRPr="000222E5" w:rsidRDefault="001D1153" w:rsidP="001D1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Обозначим количество молей углерода через х /моль/, а серы — через у /моль/.</w:t>
      </w:r>
    </w:p>
    <w:p w:rsidR="001D1153" w:rsidRPr="000222E5" w:rsidRDefault="001D1153" w:rsidP="001D1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Первый осадок, как это следует из уравнений реакций с H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222E5">
        <w:rPr>
          <w:rFonts w:ascii="Times New Roman" w:hAnsi="Times New Roman" w:cs="Times New Roman"/>
          <w:sz w:val="28"/>
          <w:szCs w:val="28"/>
        </w:rPr>
        <w:t>SO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222E5">
        <w:rPr>
          <w:rFonts w:ascii="Times New Roman" w:hAnsi="Times New Roman" w:cs="Times New Roman"/>
          <w:sz w:val="28"/>
          <w:szCs w:val="28"/>
        </w:rPr>
        <w:t>, содержит х молей СаСО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22E5">
        <w:rPr>
          <w:rFonts w:ascii="Times New Roman" w:hAnsi="Times New Roman" w:cs="Times New Roman"/>
          <w:sz w:val="28"/>
          <w:szCs w:val="28"/>
        </w:rPr>
        <w:t xml:space="preserve"> и (2х + 3у) молей CaSO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22E5">
        <w:rPr>
          <w:rFonts w:ascii="Times New Roman" w:hAnsi="Times New Roman" w:cs="Times New Roman"/>
          <w:sz w:val="28"/>
          <w:szCs w:val="28"/>
        </w:rPr>
        <w:t>. Второй — х молей СаСО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22E5">
        <w:rPr>
          <w:rFonts w:ascii="Times New Roman" w:hAnsi="Times New Roman" w:cs="Times New Roman"/>
          <w:sz w:val="28"/>
          <w:szCs w:val="28"/>
        </w:rPr>
        <w:t xml:space="preserve"> и у молей CaSO</w:t>
      </w:r>
      <w:r w:rsidRPr="000222E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222E5">
        <w:rPr>
          <w:rFonts w:ascii="Times New Roman" w:hAnsi="Times New Roman" w:cs="Times New Roman"/>
          <w:sz w:val="28"/>
          <w:szCs w:val="28"/>
        </w:rPr>
        <w:t>.</w:t>
      </w:r>
    </w:p>
    <w:p w:rsidR="001D1153" w:rsidRPr="000222E5" w:rsidRDefault="001D1153" w:rsidP="001D115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lastRenderedPageBreak/>
        <w:t>Решая систему уравнений</w:t>
      </w:r>
    </w:p>
    <w:p w:rsidR="001D1153" w:rsidRPr="000222E5" w:rsidRDefault="001D1153" w:rsidP="001D115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100х + 120(2х + 3у) = 8.94       340х +360у=8,94</w:t>
      </w:r>
    </w:p>
    <w:p w:rsidR="001D1153" w:rsidRPr="000222E5" w:rsidRDefault="001D1153" w:rsidP="001D115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 xml:space="preserve">100х + 120у = 2.74,                   340х + 408у= 9.316             48у=0,376   </w:t>
      </w:r>
    </w:p>
    <w:p w:rsidR="001D1153" w:rsidRPr="000222E5" w:rsidRDefault="001D1153" w:rsidP="001D1153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находим: х = 0.018, у = 0.00783.</w:t>
      </w:r>
    </w:p>
    <w:p w:rsidR="001D1153" w:rsidRPr="000222E5" w:rsidRDefault="001D1153" w:rsidP="001D11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22E5">
        <w:rPr>
          <w:rFonts w:ascii="Times New Roman" w:hAnsi="Times New Roman" w:cs="Times New Roman"/>
          <w:sz w:val="28"/>
          <w:szCs w:val="28"/>
        </w:rPr>
        <w:t>m(C) = 0.216 г, m(S) = 0.25066г, m(смеси) = 0.467г.</w:t>
      </w:r>
    </w:p>
    <w:p w:rsidR="001D1153" w:rsidRPr="000222E5" w:rsidRDefault="001D1153" w:rsidP="001D1153">
      <w:pPr>
        <w:pStyle w:val="a4"/>
        <w:rPr>
          <w:rFonts w:ascii="Times New Roman" w:hAnsi="Times New Roman" w:cs="Times New Roman"/>
          <w:szCs w:val="28"/>
        </w:rPr>
      </w:pPr>
      <w:proofErr w:type="spellStart"/>
      <w:r w:rsidRPr="000222E5">
        <w:rPr>
          <w:rFonts w:ascii="Times New Roman" w:hAnsi="Times New Roman" w:cs="Times New Roman"/>
          <w:szCs w:val="28"/>
          <w:lang w:val="en-US"/>
        </w:rPr>
        <w:t>W</w:t>
      </w:r>
      <w:r w:rsidRPr="000222E5">
        <w:rPr>
          <w:rFonts w:ascii="Times New Roman" w:hAnsi="Times New Roman" w:cs="Times New Roman"/>
          <w:szCs w:val="28"/>
          <w:vertAlign w:val="subscript"/>
          <w:lang w:val="en-US"/>
        </w:rPr>
        <w:t>m</w:t>
      </w:r>
      <w:proofErr w:type="spellEnd"/>
      <w:r w:rsidRPr="000222E5">
        <w:rPr>
          <w:rFonts w:ascii="Times New Roman" w:hAnsi="Times New Roman" w:cs="Times New Roman"/>
          <w:szCs w:val="28"/>
        </w:rPr>
        <w:t>(</w:t>
      </w:r>
      <w:r w:rsidRPr="000222E5">
        <w:rPr>
          <w:rFonts w:ascii="Times New Roman" w:hAnsi="Times New Roman" w:cs="Times New Roman"/>
          <w:szCs w:val="28"/>
          <w:lang w:val="en-US"/>
        </w:rPr>
        <w:t>C</w:t>
      </w:r>
      <w:r w:rsidRPr="000222E5">
        <w:rPr>
          <w:rFonts w:ascii="Times New Roman" w:hAnsi="Times New Roman" w:cs="Times New Roman"/>
          <w:szCs w:val="28"/>
        </w:rPr>
        <w:t>) = 46</w:t>
      </w:r>
      <w:proofErr w:type="gramStart"/>
      <w:r w:rsidRPr="000222E5">
        <w:rPr>
          <w:rFonts w:ascii="Times New Roman" w:hAnsi="Times New Roman" w:cs="Times New Roman"/>
          <w:szCs w:val="28"/>
        </w:rPr>
        <w:t>,25</w:t>
      </w:r>
      <w:proofErr w:type="gramEnd"/>
      <w:r w:rsidRPr="000222E5">
        <w:rPr>
          <w:rFonts w:ascii="Times New Roman" w:hAnsi="Times New Roman" w:cs="Times New Roman"/>
          <w:szCs w:val="28"/>
        </w:rPr>
        <w:t xml:space="preserve">%, </w:t>
      </w:r>
      <w:proofErr w:type="spellStart"/>
      <w:r w:rsidRPr="000222E5">
        <w:rPr>
          <w:rFonts w:ascii="Times New Roman" w:hAnsi="Times New Roman" w:cs="Times New Roman"/>
          <w:szCs w:val="28"/>
          <w:lang w:val="en-US"/>
        </w:rPr>
        <w:t>W</w:t>
      </w:r>
      <w:r w:rsidRPr="000222E5">
        <w:rPr>
          <w:rFonts w:ascii="Times New Roman" w:hAnsi="Times New Roman" w:cs="Times New Roman"/>
          <w:szCs w:val="28"/>
          <w:vertAlign w:val="subscript"/>
          <w:lang w:val="en-US"/>
        </w:rPr>
        <w:t>m</w:t>
      </w:r>
      <w:proofErr w:type="spellEnd"/>
      <w:r w:rsidRPr="000222E5">
        <w:rPr>
          <w:rFonts w:ascii="Times New Roman" w:hAnsi="Times New Roman" w:cs="Times New Roman"/>
          <w:szCs w:val="28"/>
        </w:rPr>
        <w:t>(</w:t>
      </w:r>
      <w:r w:rsidRPr="000222E5">
        <w:rPr>
          <w:rFonts w:ascii="Times New Roman" w:hAnsi="Times New Roman" w:cs="Times New Roman"/>
          <w:szCs w:val="28"/>
          <w:lang w:val="en-US"/>
        </w:rPr>
        <w:t>S</w:t>
      </w:r>
      <w:r w:rsidRPr="000222E5">
        <w:rPr>
          <w:rFonts w:ascii="Times New Roman" w:hAnsi="Times New Roman" w:cs="Times New Roman"/>
          <w:szCs w:val="28"/>
        </w:rPr>
        <w:t>) = 53,75%.</w:t>
      </w:r>
    </w:p>
    <w:p w:rsidR="001D1153" w:rsidRPr="000222E5" w:rsidRDefault="001D1153" w:rsidP="001D1153">
      <w:pPr>
        <w:pStyle w:val="a4"/>
        <w:rPr>
          <w:rFonts w:ascii="Times New Roman" w:hAnsi="Times New Roman" w:cs="Times New Roman"/>
          <w:sz w:val="24"/>
        </w:rPr>
      </w:pPr>
      <w:proofErr w:type="spellStart"/>
      <w:r w:rsidRPr="000222E5">
        <w:rPr>
          <w:rFonts w:ascii="Times New Roman" w:hAnsi="Times New Roman" w:cs="Times New Roman"/>
          <w:b/>
          <w:sz w:val="24"/>
        </w:rPr>
        <w:t>Разбалловка</w:t>
      </w:r>
      <w:proofErr w:type="spellEnd"/>
      <w:r w:rsidRPr="000222E5">
        <w:rPr>
          <w:rFonts w:ascii="Times New Roman" w:hAnsi="Times New Roman" w:cs="Times New Roman"/>
          <w:b/>
          <w:sz w:val="24"/>
        </w:rPr>
        <w:t>:</w:t>
      </w:r>
      <w:r w:rsidRPr="000222E5">
        <w:rPr>
          <w:rFonts w:ascii="Times New Roman" w:hAnsi="Times New Roman" w:cs="Times New Roman"/>
          <w:sz w:val="24"/>
        </w:rPr>
        <w:t xml:space="preserve"> За каждое химическое уравнение по 1 баллу, плюс </w:t>
      </w:r>
      <w:r>
        <w:rPr>
          <w:rFonts w:ascii="Times New Roman" w:hAnsi="Times New Roman" w:cs="Times New Roman"/>
          <w:sz w:val="24"/>
        </w:rPr>
        <w:t>6</w:t>
      </w:r>
      <w:r w:rsidRPr="000222E5">
        <w:rPr>
          <w:rFonts w:ascii="Times New Roman" w:hAnsi="Times New Roman" w:cs="Times New Roman"/>
          <w:sz w:val="24"/>
        </w:rPr>
        <w:t xml:space="preserve"> баллов за расчет, доведенный до конца, ИТОГО 1</w:t>
      </w:r>
      <w:r>
        <w:rPr>
          <w:rFonts w:ascii="Times New Roman" w:hAnsi="Times New Roman" w:cs="Times New Roman"/>
          <w:sz w:val="24"/>
        </w:rPr>
        <w:t>2</w:t>
      </w:r>
      <w:r w:rsidRPr="000222E5">
        <w:rPr>
          <w:rFonts w:ascii="Times New Roman" w:hAnsi="Times New Roman" w:cs="Times New Roman"/>
          <w:sz w:val="24"/>
        </w:rPr>
        <w:t xml:space="preserve"> баллов.</w:t>
      </w:r>
    </w:p>
    <w:p w:rsidR="001D1153" w:rsidRPr="00513E1C" w:rsidRDefault="001D1153" w:rsidP="001D1153">
      <w:pPr>
        <w:rPr>
          <w:rFonts w:ascii="Times New Roman" w:hAnsi="Times New Roman" w:cs="Times New Roman"/>
        </w:rPr>
      </w:pPr>
      <w:r w:rsidRPr="00513E1C">
        <w:rPr>
          <w:rFonts w:ascii="Times New Roman" w:hAnsi="Times New Roman" w:cs="Times New Roman"/>
          <w:b/>
          <w:i/>
        </w:rPr>
        <w:t>Внимание! Задачи могут быть решены разными способами. Не следует снижать оценку, если задачи решены оригинальным способом.</w:t>
      </w:r>
    </w:p>
    <w:p w:rsidR="001D1153" w:rsidRPr="00C5454F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54F">
        <w:rPr>
          <w:rFonts w:ascii="Times New Roman" w:hAnsi="Times New Roman" w:cs="Times New Roman"/>
          <w:b/>
          <w:sz w:val="28"/>
          <w:szCs w:val="28"/>
        </w:rPr>
        <w:t>Задание 11-3</w:t>
      </w:r>
    </w:p>
    <w:p w:rsidR="001D1153" w:rsidRPr="00424BFA" w:rsidRDefault="001D1153" w:rsidP="001D11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В дистиллированной воде растворили хлорид калия. Полученный раствор подкрасили марганцовкой, налили в стеклянный</w:t>
      </w:r>
      <w:r w:rsidRPr="00424BF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U</w:t>
      </w: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 – образный электролизер с угольными электродами и стали пропускать постоянный электрический ток. При этом окраска электролита у одного из электродов (какого?) изменялась с фиолетовой на зеленую. После продолжительного пропускания тока раствор в одном колене обесцвечивался и образовывались бурые хлопья. Если эти хлопья отфильтровать и подействовать на них концентрированной соляной кислотой, то выделяется желто-зеленый газ.</w:t>
      </w:r>
    </w:p>
    <w:p w:rsidR="001D1153" w:rsidRPr="00424BFA" w:rsidRDefault="001D1153" w:rsidP="001D11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1. Объясните происходящие явления, написав уравнения реакций.</w:t>
      </w:r>
    </w:p>
    <w:p w:rsidR="001D1153" w:rsidRPr="00424BFA" w:rsidRDefault="001D1153" w:rsidP="001D11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424BFA">
        <w:rPr>
          <w:rFonts w:ascii="Times New Roman" w:eastAsia="Times New Roman" w:hAnsi="Times New Roman" w:cs="Times New Roman"/>
          <w:color w:val="222222"/>
          <w:sz w:val="28"/>
          <w:szCs w:val="28"/>
        </w:rPr>
        <w:t>2. Что произойдет, если после непродолжительного времени электролиза (до образования хлопьев) поменять полярность тока? Напишите уравнение реакции, которая будет происходить при этом.</w:t>
      </w:r>
    </w:p>
    <w:p w:rsidR="001D1153" w:rsidRDefault="001D1153" w:rsidP="001D1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Количество баллов –10.</w:t>
      </w:r>
    </w:p>
    <w:p w:rsidR="001D1153" w:rsidRDefault="001D1153" w:rsidP="001D1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</w:rPr>
        <w:t>Ответ: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9"/>
        <w:gridCol w:w="1280"/>
      </w:tblGrid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Баллы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1. При электролизе раствора хлорида калия у катода образуется водород и накапливается щелочь, а у анода выделяется хлор:</w:t>
            </w:r>
          </w:p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KCl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+ 2H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O = H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 + 2 KOH + Cl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?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2. Водород в момент выделения восстанавливает перманганат - ионы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манганат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ионов, окрашивающих раствор в зеленый цвет:</w:t>
            </w:r>
          </w:p>
          <w:p w:rsidR="001D1153" w:rsidRPr="000222E5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KOH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+2 </w:t>
            </w:r>
            <w:proofErr w:type="spellStart"/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KMnO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+ 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H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</w:rPr>
              <w:t>0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=2 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proofErr w:type="spellStart"/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MnO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+ 2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H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O</w:t>
            </w:r>
          </w:p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(возможно восстановление перманганат - ионов непосредственно на катоде: 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</w:rPr>
              <w:t>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 +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e ?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</w:rPr>
              <w:t>2–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).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3. При продолжительном электролизе у катода происходит дальнейшее восстановление марганца до диоксида (бурые хлопья), который при взаимодействии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HCl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дает желто-зеленый газ – Cl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:rsidR="001D1153" w:rsidRPr="000222E5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MnO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H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=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MnO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KOH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;</w:t>
            </w:r>
          </w:p>
          <w:p w:rsidR="001D1153" w:rsidRPr="000222E5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HCl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MnO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= 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H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O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+ </w:t>
            </w:r>
            <w:proofErr w:type="spellStart"/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MnCl</w:t>
            </w:r>
            <w:proofErr w:type="spellEnd"/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 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+ 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  <w:t>Cl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 w:rsidRPr="000222E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?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D1153" w:rsidRPr="000222E5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Pr="000222E5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4. При изменении полярности тока окраска растворов у катода и анода меняется: у анода образовавшиеся ранее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манганат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- ионы (зеленая окраска) окисляются выделяющимся хлором до перманганат – ионов (фиолетовая окраска): 2K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4 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+ Сl</w:t>
            </w:r>
            <w:r w:rsidRPr="009717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=  2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+ 2KCl</w:t>
            </w:r>
          </w:p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(возможно окисление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манганат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ионов непосредственно на аноде:</w:t>
            </w:r>
          </w:p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</w:rPr>
              <w:t>2–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– е = MnO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vertAlign w:val="superscript"/>
              </w:rPr>
              <w:t>–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).</w:t>
            </w:r>
          </w:p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У катода будут восстанавливаться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перманаганат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– ионы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манганат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 ионов (процесс, описанный ранее)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</w:p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Все элементы ответа записаны неверно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0</w:t>
            </w:r>
          </w:p>
        </w:tc>
      </w:tr>
      <w:tr w:rsidR="001D1153" w:rsidTr="00E6232E">
        <w:trPr>
          <w:tblCellSpacing w:w="0" w:type="dxa"/>
        </w:trPr>
        <w:tc>
          <w:tcPr>
            <w:tcW w:w="8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Максимальный балл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D1153" w:rsidRDefault="001D1153" w:rsidP="00E62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11</w:t>
            </w:r>
          </w:p>
        </w:tc>
      </w:tr>
    </w:tbl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11-4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Осуществите цепочку превращений: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9348" w:dyaOrig="1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98.25pt" o:ole="">
            <v:imagedata r:id="rId5" o:title=""/>
          </v:shape>
          <o:OLEObject Type="Embed" ProgID="ChemWindow.Document" ShapeID="_x0000_i1025" DrawAspect="Content" ObjectID="_1637126975" r:id="rId6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Известно, что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не отличаются высокой реакционной способностью, но тем не менее они являются исходными веществами в целых сериях химических превращений, в ходе которых возможно получить органические соединения самых различных классов.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1. Установите структурные формулы всех продуктов реакций A-H.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2. Запишите уравнения протекающих реакций.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3.Для превращения В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С составьте уравнение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окислительно-восста-новительной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реакции.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4. Соединение G существует в природе в виде двух оптических изомеров, один из которых образуется в мышцах при физических нагрузках, а второй был выделен из кисломолочных продуктов. Приведите структурные формулы обоих изомеров. Для соединения G приведите названия по тривиальной и систематической номенклатурам.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5. При переходе C в D раствор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в щелочи берется в избытке, помимо вещества D образуется соединение X, которое используется в качестве антисептика. Установите его структурную формулу.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5EA2">
        <w:rPr>
          <w:rFonts w:ascii="Times New Roman" w:hAnsi="Times New Roman" w:cs="Times New Roman"/>
          <w:i/>
          <w:sz w:val="28"/>
          <w:szCs w:val="28"/>
        </w:rPr>
        <w:t xml:space="preserve">Система оценивания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1. Структурные формулы A-H - 0,5 балла каждая, всего 8 формул = 4 балла.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2. Уравнения реакций (кроме перехода В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С) - по 0,5 балла каждое, всего 7 уравнений = 3,5 балла.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3. Уравнение ОВР для превращения В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 xml:space="preserve"> С - 1 балл.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4. Формулы двух оптических изомеров для соединения G - по 0,5 балла каждая, всего 1 балл + названия по тривиальной и систематической номенклатурам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5EA2">
        <w:rPr>
          <w:rFonts w:ascii="Times New Roman" w:hAnsi="Times New Roman" w:cs="Times New Roman"/>
          <w:sz w:val="28"/>
          <w:szCs w:val="28"/>
        </w:rPr>
        <w:t xml:space="preserve"> балл = итого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5EA2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5. Структурная формула соединения Х - 0,5 балла.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Всего за задачу: 4+3,5+1+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5EA2">
        <w:rPr>
          <w:rFonts w:ascii="Times New Roman" w:hAnsi="Times New Roman" w:cs="Times New Roman"/>
          <w:sz w:val="28"/>
          <w:szCs w:val="28"/>
        </w:rPr>
        <w:t xml:space="preserve">+0,5 =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65EA2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5EA2">
        <w:rPr>
          <w:rFonts w:ascii="Times New Roman" w:hAnsi="Times New Roman" w:cs="Times New Roman"/>
          <w:sz w:val="28"/>
          <w:szCs w:val="28"/>
        </w:rPr>
        <w:t>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65EA2">
        <w:rPr>
          <w:rFonts w:ascii="Times New Roman" w:hAnsi="Times New Roman" w:cs="Times New Roman"/>
          <w:i/>
          <w:sz w:val="28"/>
          <w:szCs w:val="28"/>
        </w:rPr>
        <w:t xml:space="preserve">Ответ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1. </w:t>
      </w:r>
    </w:p>
    <w:tbl>
      <w:tblPr>
        <w:tblStyle w:val="a3"/>
        <w:tblW w:w="0" w:type="auto"/>
        <w:tblInd w:w="1659" w:type="dxa"/>
        <w:tblLook w:val="04A0" w:firstRow="1" w:lastRow="0" w:firstColumn="1" w:lastColumn="0" w:noHBand="0" w:noVBand="1"/>
      </w:tblPr>
      <w:tblGrid>
        <w:gridCol w:w="534"/>
        <w:gridCol w:w="3741"/>
      </w:tblGrid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3528" w:dyaOrig="1200">
                <v:shape id="_x0000_i1026" type="#_x0000_t75" style="width:176.25pt;height:60pt" o:ole="">
                  <v:imagedata r:id="rId7" o:title=""/>
                </v:shape>
                <o:OLEObject Type="Embed" ProgID="ChemWindow.Document" ShapeID="_x0000_i1026" DrawAspect="Content" ObjectID="_1637126976" r:id="rId8"/>
              </w:object>
            </w:r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3528" w:dyaOrig="1200">
                <v:shape id="_x0000_i1027" type="#_x0000_t75" style="width:176.25pt;height:60pt" o:ole="">
                  <v:imagedata r:id="rId9" o:title=""/>
                </v:shape>
                <o:OLEObject Type="Embed" ProgID="ChemWindow.Document" ShapeID="_x0000_i1027" DrawAspect="Content" ObjectID="_1637126977" r:id="rId10"/>
              </w:object>
            </w:r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2280" w:dyaOrig="768">
                <v:shape id="_x0000_i1028" type="#_x0000_t75" style="width:114pt;height:38.25pt" o:ole="">
                  <v:imagedata r:id="rId11" o:title=""/>
                </v:shape>
                <o:OLEObject Type="Embed" ProgID="ChemWindow.Document" ShapeID="_x0000_i1028" DrawAspect="Content" ObjectID="_1637126978" r:id="rId12"/>
              </w:object>
            </w:r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bookmarkStart w:id="0" w:name="OLE_LINK1"/>
        <w:bookmarkStart w:id="1" w:name="OLE_LINK2"/>
        <w:bookmarkStart w:id="2" w:name="OLE_LINK3"/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2256" w:dyaOrig="756">
                <v:shape id="_x0000_i1029" type="#_x0000_t75" style="width:112.5pt;height:37.5pt" o:ole="">
                  <v:imagedata r:id="rId13" o:title=""/>
                </v:shape>
                <o:OLEObject Type="Embed" ProgID="ChemWindow.Document" ShapeID="_x0000_i1029" DrawAspect="Content" ObjectID="_1637126979" r:id="rId14"/>
              </w:object>
            </w:r>
            <w:bookmarkEnd w:id="0"/>
            <w:bookmarkEnd w:id="1"/>
            <w:bookmarkEnd w:id="2"/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bookmarkStart w:id="3" w:name="OLE_LINK4"/>
        <w:bookmarkStart w:id="4" w:name="OLE_LINK5"/>
        <w:bookmarkStart w:id="5" w:name="OLE_LINK6"/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2160" w:dyaOrig="756">
                <v:shape id="_x0000_i1030" type="#_x0000_t75" style="width:108pt;height:37.5pt" o:ole="">
                  <v:imagedata r:id="rId15" o:title=""/>
                </v:shape>
                <o:OLEObject Type="Embed" ProgID="ChemWindow.Document" ShapeID="_x0000_i1030" DrawAspect="Content" ObjectID="_1637126980" r:id="rId16"/>
              </w:object>
            </w:r>
            <w:bookmarkEnd w:id="3"/>
            <w:bookmarkEnd w:id="4"/>
            <w:bookmarkEnd w:id="5"/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bookmarkStart w:id="6" w:name="OLE_LINK7"/>
        <w:bookmarkStart w:id="7" w:name="OLE_LINK8"/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2328" w:dyaOrig="756">
                <v:shape id="_x0000_i1031" type="#_x0000_t75" style="width:116.25pt;height:37.5pt" o:ole="">
                  <v:imagedata r:id="rId17" o:title=""/>
                </v:shape>
                <o:OLEObject Type="Embed" ProgID="ChemWindow.Document" ShapeID="_x0000_i1031" DrawAspect="Content" ObjectID="_1637126981" r:id="rId18"/>
              </w:object>
            </w:r>
            <w:bookmarkEnd w:id="6"/>
            <w:bookmarkEnd w:id="7"/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2040" w:dyaOrig="876">
                <v:shape id="_x0000_i1032" type="#_x0000_t75" style="width:102pt;height:43.5pt" o:ole="">
                  <v:imagedata r:id="rId19" o:title=""/>
                </v:shape>
                <o:OLEObject Type="Embed" ProgID="ChemWindow.Document" ShapeID="_x0000_i1032" DrawAspect="Content" ObjectID="_1637126982" r:id="rId20"/>
              </w:object>
            </w:r>
          </w:p>
        </w:tc>
      </w:tr>
      <w:tr w:rsidR="001D1153" w:rsidRPr="00A65EA2" w:rsidTr="00E6232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53" w:rsidRPr="00A65EA2" w:rsidRDefault="001D1153" w:rsidP="00E6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EA2">
              <w:rPr>
                <w:rFonts w:ascii="Times New Roman" w:hAnsi="Times New Roman" w:cs="Times New Roman"/>
                <w:sz w:val="28"/>
                <w:szCs w:val="28"/>
              </w:rPr>
              <w:object w:dxaOrig="1740" w:dyaOrig="1992">
                <v:shape id="_x0000_i1033" type="#_x0000_t75" style="width:87pt;height:99.75pt" o:ole="">
                  <v:imagedata r:id="rId21" o:title=""/>
                </v:shape>
                <o:OLEObject Type="Embed" ProgID="ChemWindow.Document" ShapeID="_x0000_i1033" DrawAspect="Content" ObjectID="_1637126983" r:id="rId22"/>
              </w:object>
            </w:r>
          </w:p>
        </w:tc>
      </w:tr>
    </w:tbl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Уравнение 1.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9348" w:dyaOrig="1164">
          <v:shape id="_x0000_i1034" type="#_x0000_t75" style="width:467.25pt;height:58.5pt" o:ole="">
            <v:imagedata r:id="rId23" o:title=""/>
          </v:shape>
          <o:OLEObject Type="Embed" ProgID="ChemWindow.Document" ShapeID="_x0000_i1034" DrawAspect="Content" ObjectID="_1637126984" r:id="rId24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Уравнение 2.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9348" w:dyaOrig="1080">
          <v:shape id="_x0000_i1035" type="#_x0000_t75" style="width:467.25pt;height:54pt" o:ole="">
            <v:imagedata r:id="rId25" o:title=""/>
          </v:shape>
          <o:OLEObject Type="Embed" ProgID="ChemWindow.Document" ShapeID="_x0000_i1035" DrawAspect="Content" ObjectID="_1637126985" r:id="rId26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 xml:space="preserve">Уравнение 4. 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9348" w:dyaOrig="900">
          <v:shape id="_x0000_i1036" type="#_x0000_t75" style="width:467.25pt;height:45pt" o:ole="">
            <v:imagedata r:id="rId27" o:title=""/>
          </v:shape>
          <o:OLEObject Type="Embed" ProgID="ChemWindow.Document" ShapeID="_x0000_i1036" DrawAspect="Content" ObjectID="_1637126986" r:id="rId28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Уравнение 5.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7176" w:dyaOrig="816">
          <v:shape id="_x0000_i1037" type="#_x0000_t75" style="width:358.5pt;height:40.5pt" o:ole="">
            <v:imagedata r:id="rId29" o:title=""/>
          </v:shape>
          <o:OLEObject Type="Embed" ProgID="ChemWindow.Document" ShapeID="_x0000_i1037" DrawAspect="Content" ObjectID="_1637126987" r:id="rId30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Уравнение 6.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7020" w:dyaOrig="780">
          <v:shape id="_x0000_i1038" type="#_x0000_t75" style="width:351pt;height:39pt" o:ole="">
            <v:imagedata r:id="rId31" o:title=""/>
          </v:shape>
          <o:OLEObject Type="Embed" ProgID="ChemWindow.Document" ShapeID="_x0000_i1038" DrawAspect="Content" ObjectID="_1637126988" r:id="rId32"/>
        </w:objec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Уравнение 7.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7056" w:dyaOrig="996">
          <v:shape id="_x0000_i1039" type="#_x0000_t75" style="width:352.5pt;height:49.5pt" o:ole="">
            <v:imagedata r:id="rId33" o:title=""/>
          </v:shape>
          <o:OLEObject Type="Embed" ProgID="ChemWindow.Document" ShapeID="_x0000_i1039" DrawAspect="Content" ObjectID="_1637126989" r:id="rId34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Уравнение 8.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5820" w:dyaOrig="2028">
          <v:shape id="_x0000_i1040" type="#_x0000_t75" style="width:291pt;height:101.25pt" o:ole="">
            <v:imagedata r:id="rId35" o:title=""/>
          </v:shape>
          <o:OLEObject Type="Embed" ProgID="ChemWindow.Document" ShapeID="_x0000_i1040" DrawAspect="Content" ObjectID="_1637126990" r:id="rId36"/>
        </w:objec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3. Уравнение ОВР перехода С в D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7440" w:dyaOrig="2076">
          <v:shape id="_x0000_i1041" type="#_x0000_t75" style="width:372pt;height:103.5pt" o:ole="">
            <v:imagedata r:id="rId37" o:title=""/>
          </v:shape>
          <o:OLEObject Type="Embed" ProgID="ChemWindow.Document" ShapeID="_x0000_i1041" DrawAspect="Content" ObjectID="_1637126991" r:id="rId38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4. Формулы оптических изомеров для соединения G: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object w:dxaOrig="2772" w:dyaOrig="1596">
          <v:shape id="_x0000_i1042" type="#_x0000_t75" style="width:138.75pt;height:79.5pt" o:ole="">
            <v:imagedata r:id="rId39" o:title=""/>
          </v:shape>
          <o:OLEObject Type="Embed" ProgID="ChemWindow.Document" ShapeID="_x0000_i1042" DrawAspect="Content" ObjectID="_1637126992" r:id="rId40"/>
        </w:objec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Название по тривиальной номенклатуре: молочная кислота.</w:t>
      </w:r>
    </w:p>
    <w:p w:rsidR="001D1153" w:rsidRPr="00A65EA2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Название по систематической номенклатуре: 2-оксипропановая кислота.</w:t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EA2">
        <w:rPr>
          <w:rFonts w:ascii="Times New Roman" w:hAnsi="Times New Roman" w:cs="Times New Roman"/>
          <w:sz w:val="28"/>
          <w:szCs w:val="28"/>
        </w:rPr>
        <w:t>5. Соединение Х - CHI</w:t>
      </w:r>
      <w:r w:rsidRPr="00A65E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65EA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65EA2">
        <w:rPr>
          <w:rFonts w:ascii="Times New Roman" w:hAnsi="Times New Roman" w:cs="Times New Roman"/>
          <w:sz w:val="28"/>
          <w:szCs w:val="28"/>
        </w:rPr>
        <w:t>иодоформ</w:t>
      </w:r>
      <w:proofErr w:type="spellEnd"/>
      <w:r w:rsidRPr="00A65EA2">
        <w:rPr>
          <w:rFonts w:ascii="Times New Roman" w:hAnsi="Times New Roman" w:cs="Times New Roman"/>
          <w:sz w:val="28"/>
          <w:szCs w:val="28"/>
        </w:rPr>
        <w:t>.</w:t>
      </w:r>
    </w:p>
    <w:p w:rsidR="001D1153" w:rsidRPr="00A65EA2" w:rsidRDefault="001D1153" w:rsidP="001D1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A2">
        <w:rPr>
          <w:rFonts w:ascii="Times New Roman" w:hAnsi="Times New Roman" w:cs="Times New Roman"/>
          <w:b/>
          <w:sz w:val="28"/>
          <w:szCs w:val="28"/>
        </w:rPr>
        <w:t>Задание 11-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4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E4873DD" wp14:editId="5C91AF3D">
            <wp:extent cx="5905500" cy="34194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BFC9BB6" wp14:editId="04EE8C2F">
            <wp:extent cx="5181600" cy="2543175"/>
            <wp:effectExtent l="0" t="0" r="0" b="9525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43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b="23901"/>
                    <a:stretch/>
                  </pic:blipFill>
                  <pic:spPr bwMode="auto">
                    <a:xfrm>
                      <a:off x="0" y="0"/>
                      <a:ext cx="5184824" cy="2544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848C3D" wp14:editId="4E04DD98">
            <wp:extent cx="5848037" cy="914400"/>
            <wp:effectExtent l="0" t="0" r="635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43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76585"/>
                    <a:stretch/>
                  </pic:blipFill>
                  <pic:spPr bwMode="auto">
                    <a:xfrm>
                      <a:off x="0" y="0"/>
                      <a:ext cx="5850890" cy="914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B5FD77" wp14:editId="7FC9919F">
            <wp:extent cx="5305425" cy="1247775"/>
            <wp:effectExtent l="0" t="0" r="9525" b="9525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44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5001" b="6110"/>
                    <a:stretch/>
                  </pic:blipFill>
                  <pic:spPr bwMode="auto">
                    <a:xfrm>
                      <a:off x="0" y="0"/>
                      <a:ext cx="5323036" cy="12519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153" w:rsidRDefault="001D1153" w:rsidP="001D1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54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2E48755" wp14:editId="4428AA69">
            <wp:extent cx="5210175" cy="1781175"/>
            <wp:effectExtent l="0" t="0" r="9525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45"/>
                    <a:srcRect t="4292"/>
                    <a:stretch/>
                  </pic:blipFill>
                  <pic:spPr bwMode="auto">
                    <a:xfrm>
                      <a:off x="0" y="0"/>
                      <a:ext cx="5213885" cy="1782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1153" w:rsidRDefault="001D1153" w:rsidP="001D1153">
      <w:pPr>
        <w:shd w:val="clear" w:color="auto" w:fill="FFFFFF"/>
        <w:tabs>
          <w:tab w:val="left" w:pos="1134"/>
        </w:tabs>
        <w:spacing w:after="0" w:line="240" w:lineRule="auto"/>
        <w:ind w:firstLine="720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оценивания</w:t>
      </w:r>
    </w:p>
    <w:p w:rsidR="001D1153" w:rsidRPr="00B80610" w:rsidRDefault="001D1153" w:rsidP="001D1153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составление таблицы – </w:t>
      </w:r>
      <w:r w:rsidRPr="00B80610">
        <w:rPr>
          <w:rFonts w:ascii="Times New Roman" w:eastAsia="Times New Roman" w:hAnsi="Times New Roman" w:cs="Times New Roman"/>
          <w:b/>
          <w:sz w:val="28"/>
          <w:szCs w:val="28"/>
        </w:rPr>
        <w:t>2,5 балла</w:t>
      </w:r>
    </w:p>
    <w:p w:rsidR="001D1153" w:rsidRDefault="001D1153" w:rsidP="001D1153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каждое уравнение в молекулярном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виде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0,5 балл, </w:t>
      </w:r>
      <w:r w:rsidRPr="00B8061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</w:t>
      </w:r>
      <w:r w:rsidRPr="00B806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баллов</w:t>
      </w:r>
    </w:p>
    <w:p w:rsidR="001D1153" w:rsidRDefault="001D1153" w:rsidP="001D1153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каждое уравнение в полном и сокращенном ионном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виде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0,5 балл,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3,5 балла</w:t>
      </w:r>
    </w:p>
    <w:p w:rsidR="001D1153" w:rsidRDefault="001D1153" w:rsidP="001D11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Итого 10 баллов.</w:t>
      </w:r>
    </w:p>
    <w:p w:rsidR="001D1153" w:rsidRPr="00381A8A" w:rsidRDefault="001D1153" w:rsidP="001D1153">
      <w:pPr>
        <w:spacing w:after="0" w:line="240" w:lineRule="auto"/>
        <w:ind w:firstLine="709"/>
      </w:pPr>
    </w:p>
    <w:p w:rsidR="00222A23" w:rsidRDefault="00222A23">
      <w:bookmarkStart w:id="8" w:name="_GoBack"/>
      <w:bookmarkEnd w:id="8"/>
    </w:p>
    <w:sectPr w:rsidR="00222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8A49A2"/>
    <w:multiLevelType w:val="singleLevel"/>
    <w:tmpl w:val="2AD46826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153"/>
    <w:rsid w:val="001D1153"/>
    <w:rsid w:val="0022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9995B-F6BA-4725-AE98-113F6C46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15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1D1153"/>
    <w:pPr>
      <w:spacing w:after="0" w:line="240" w:lineRule="auto"/>
      <w:jc w:val="center"/>
    </w:pPr>
    <w:rPr>
      <w:rFonts w:ascii="Times New Roman" w:eastAsia="Times New Roman" w:hAnsi="Times New Roman" w:cs="Times New Roman"/>
      <w:sz w:val="27"/>
      <w:szCs w:val="24"/>
    </w:rPr>
  </w:style>
  <w:style w:type="character" w:customStyle="1" w:styleId="20">
    <w:name w:val="Основной текст 2 Знак"/>
    <w:basedOn w:val="a0"/>
    <w:link w:val="2"/>
    <w:semiHidden/>
    <w:rsid w:val="001D1153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a4">
    <w:name w:val="Body Text"/>
    <w:basedOn w:val="a"/>
    <w:link w:val="a5"/>
    <w:semiHidden/>
    <w:rsid w:val="001D1153"/>
    <w:pPr>
      <w:spacing w:after="0" w:line="240" w:lineRule="auto"/>
      <w:jc w:val="both"/>
    </w:pPr>
    <w:rPr>
      <w:rFonts w:ascii="Courier New" w:eastAsia="Times New Roman" w:hAnsi="Courier New" w:cs="Courier New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1D1153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D11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D1153"/>
    <w:rPr>
      <w:rFonts w:eastAsiaTheme="minorEastAsi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D11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D115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microsoft.com/office/2007/relationships/hdphoto" Target="NULL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png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1072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2019-12-06T03:43:00Z</dcterms:created>
  <dcterms:modified xsi:type="dcterms:W3CDTF">2019-12-06T03:43:00Z</dcterms:modified>
</cp:coreProperties>
</file>